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CF" w:rsidRDefault="00D36060" w:rsidP="00D77449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77449">
        <w:rPr>
          <w:rFonts w:ascii="PT Astra Serif" w:hAnsi="PT Astra Serif" w:cs="Times New Roman"/>
          <w:b/>
          <w:sz w:val="28"/>
          <w:szCs w:val="28"/>
        </w:rPr>
        <w:t>Развитие чувств</w:t>
      </w:r>
      <w:r w:rsidR="00D77449" w:rsidRPr="00D77449">
        <w:rPr>
          <w:rFonts w:ascii="PT Astra Serif" w:hAnsi="PT Astra Serif" w:cs="Times New Roman"/>
          <w:b/>
          <w:sz w:val="28"/>
          <w:szCs w:val="28"/>
        </w:rPr>
        <w:t>а ритма у детей от 1,5 до 3 лет</w:t>
      </w:r>
    </w:p>
    <w:p w:rsidR="00D77449" w:rsidRPr="00D77449" w:rsidRDefault="00D77449" w:rsidP="00D77449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77449" w:rsidRPr="00D77449" w:rsidRDefault="00D77449" w:rsidP="00D7744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36060" w:rsidRPr="00D77449" w:rsidRDefault="00D36060" w:rsidP="00D77449">
      <w:pPr>
        <w:spacing w:after="0" w:line="240" w:lineRule="auto"/>
        <w:jc w:val="both"/>
        <w:rPr>
          <w:rFonts w:ascii="PT Astra Serif" w:hAnsi="PT Astra Serif" w:cs="Times New Roman"/>
          <w:b/>
          <w:i/>
          <w:sz w:val="28"/>
          <w:szCs w:val="28"/>
        </w:rPr>
      </w:pPr>
      <w:r w:rsidRPr="00D77449">
        <w:rPr>
          <w:rFonts w:ascii="PT Astra Serif" w:hAnsi="PT Astra Serif" w:cs="Times New Roman"/>
          <w:b/>
          <w:i/>
          <w:sz w:val="28"/>
          <w:szCs w:val="28"/>
        </w:rPr>
        <w:t>Как проявляется чувство ритма у малыша?</w:t>
      </w:r>
    </w:p>
    <w:p w:rsidR="00D36060" w:rsidRPr="00D77449" w:rsidRDefault="00D36060" w:rsidP="00D7744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77449">
        <w:rPr>
          <w:rFonts w:ascii="PT Astra Serif" w:hAnsi="PT Astra Serif" w:cs="Times New Roman"/>
          <w:sz w:val="28"/>
          <w:szCs w:val="28"/>
        </w:rPr>
        <w:t xml:space="preserve">Равномерными танцевальными или игровыми движениями под музыку. Развитие чувства музыкального ритма, начавшись в раннем возрасте, продолжается, пока ребенок занимается музыкой. </w:t>
      </w:r>
    </w:p>
    <w:p w:rsidR="00D77449" w:rsidRDefault="00D77449" w:rsidP="00D77449">
      <w:pPr>
        <w:spacing w:after="0" w:line="240" w:lineRule="auto"/>
        <w:jc w:val="both"/>
        <w:rPr>
          <w:rFonts w:ascii="PT Astra Serif" w:hAnsi="PT Astra Serif" w:cs="Times New Roman"/>
          <w:i/>
          <w:sz w:val="28"/>
          <w:szCs w:val="28"/>
        </w:rPr>
      </w:pPr>
    </w:p>
    <w:p w:rsidR="00D36060" w:rsidRPr="00D77449" w:rsidRDefault="00D36060" w:rsidP="00D77449">
      <w:pPr>
        <w:spacing w:after="0" w:line="240" w:lineRule="auto"/>
        <w:jc w:val="both"/>
        <w:rPr>
          <w:rFonts w:ascii="PT Astra Serif" w:hAnsi="PT Astra Serif" w:cs="Times New Roman"/>
          <w:b/>
          <w:i/>
          <w:sz w:val="28"/>
          <w:szCs w:val="28"/>
        </w:rPr>
      </w:pPr>
      <w:r w:rsidRPr="00D77449">
        <w:rPr>
          <w:rFonts w:ascii="PT Astra Serif" w:hAnsi="PT Astra Serif" w:cs="Times New Roman"/>
          <w:b/>
          <w:i/>
          <w:sz w:val="28"/>
          <w:szCs w:val="28"/>
        </w:rPr>
        <w:t>Какие виды занятий развивает чувство ритма?</w:t>
      </w:r>
    </w:p>
    <w:p w:rsidR="00D36060" w:rsidRPr="00D77449" w:rsidRDefault="00D36060" w:rsidP="00D7744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77449">
        <w:rPr>
          <w:rFonts w:ascii="PT Astra Serif" w:hAnsi="PT Astra Serif" w:cs="Times New Roman"/>
          <w:sz w:val="28"/>
          <w:szCs w:val="28"/>
        </w:rPr>
        <w:t>Упражнения утренней гимнастики, повторяющиеся игровые и танцевальные движения, игра на детских музыкальных инструментах (бубны, барабаны, погремушки), пение.</w:t>
      </w:r>
    </w:p>
    <w:p w:rsidR="00D77449" w:rsidRDefault="00D77449" w:rsidP="00D77449">
      <w:pPr>
        <w:spacing w:after="0" w:line="240" w:lineRule="auto"/>
        <w:jc w:val="both"/>
        <w:rPr>
          <w:rFonts w:ascii="PT Astra Serif" w:hAnsi="PT Astra Serif" w:cs="Times New Roman"/>
          <w:i/>
          <w:sz w:val="28"/>
          <w:szCs w:val="28"/>
        </w:rPr>
      </w:pPr>
    </w:p>
    <w:p w:rsidR="00D36060" w:rsidRPr="00D77449" w:rsidRDefault="00D36060" w:rsidP="00D77449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D77449">
        <w:rPr>
          <w:rFonts w:ascii="PT Astra Serif" w:hAnsi="PT Astra Serif" w:cs="Times New Roman"/>
          <w:b/>
          <w:i/>
          <w:sz w:val="28"/>
          <w:szCs w:val="28"/>
        </w:rPr>
        <w:t>С чего начинать?</w:t>
      </w:r>
    </w:p>
    <w:p w:rsidR="00D36060" w:rsidRPr="00D77449" w:rsidRDefault="00D36060" w:rsidP="00D7744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77449">
        <w:rPr>
          <w:rFonts w:ascii="PT Astra Serif" w:hAnsi="PT Astra Serif" w:cs="Times New Roman"/>
          <w:sz w:val="28"/>
          <w:szCs w:val="28"/>
        </w:rPr>
        <w:t>Массаж с пением можно проводить уже с первого месяца жизни; гимнастику с пение</w:t>
      </w:r>
      <w:proofErr w:type="gramStart"/>
      <w:r w:rsidRPr="00D77449">
        <w:rPr>
          <w:rFonts w:ascii="PT Astra Serif" w:hAnsi="PT Astra Serif" w:cs="Times New Roman"/>
          <w:sz w:val="28"/>
          <w:szCs w:val="28"/>
        </w:rPr>
        <w:t>м-</w:t>
      </w:r>
      <w:proofErr w:type="gramEnd"/>
      <w:r w:rsidRPr="00D77449">
        <w:rPr>
          <w:rFonts w:ascii="PT Astra Serif" w:hAnsi="PT Astra Serif" w:cs="Times New Roman"/>
          <w:sz w:val="28"/>
          <w:szCs w:val="28"/>
        </w:rPr>
        <w:t xml:space="preserve"> со второго месяца; выстукивание «в такт» (метрическая пульсация) фонограмме или пению с помощью взрослого различными видами звучащих жестов (хлопки, шлепки, притопы), а также на шумовых и детских музыкальных инструментах- с четвертого- пятого месяцев жизни. </w:t>
      </w:r>
    </w:p>
    <w:p w:rsidR="00D77449" w:rsidRDefault="00D77449" w:rsidP="00D77449">
      <w:pPr>
        <w:spacing w:after="0" w:line="240" w:lineRule="auto"/>
        <w:jc w:val="both"/>
        <w:rPr>
          <w:rFonts w:ascii="PT Astra Serif" w:hAnsi="PT Astra Serif" w:cs="Times New Roman"/>
          <w:i/>
          <w:sz w:val="28"/>
          <w:szCs w:val="28"/>
        </w:rPr>
      </w:pPr>
    </w:p>
    <w:p w:rsidR="00D36060" w:rsidRPr="00D77449" w:rsidRDefault="00D36060" w:rsidP="00D77449">
      <w:pPr>
        <w:spacing w:after="0" w:line="240" w:lineRule="auto"/>
        <w:jc w:val="both"/>
        <w:rPr>
          <w:rFonts w:ascii="PT Astra Serif" w:hAnsi="PT Astra Serif" w:cs="Times New Roman"/>
          <w:b/>
          <w:i/>
          <w:sz w:val="28"/>
          <w:szCs w:val="28"/>
        </w:rPr>
      </w:pPr>
      <w:r w:rsidRPr="00D77449">
        <w:rPr>
          <w:rFonts w:ascii="PT Astra Serif" w:hAnsi="PT Astra Serif" w:cs="Times New Roman"/>
          <w:b/>
          <w:i/>
          <w:sz w:val="28"/>
          <w:szCs w:val="28"/>
        </w:rPr>
        <w:t>Какие использовать упражнения?</w:t>
      </w:r>
    </w:p>
    <w:p w:rsidR="00D36060" w:rsidRDefault="00F166E6" w:rsidP="00D7744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77449">
        <w:rPr>
          <w:rFonts w:ascii="PT Astra Serif" w:hAnsi="PT Astra Serif" w:cs="Times New Roman"/>
          <w:sz w:val="28"/>
          <w:szCs w:val="28"/>
        </w:rPr>
        <w:t>Для формирования и активного развития чувства метра и ритма можно рекомендовать следующие задания:</w:t>
      </w:r>
    </w:p>
    <w:p w:rsidR="00D77449" w:rsidRPr="00D77449" w:rsidRDefault="00D77449" w:rsidP="00D7744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166E6" w:rsidRPr="00D77449" w:rsidRDefault="00F166E6" w:rsidP="00D774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77449">
        <w:rPr>
          <w:rFonts w:ascii="PT Astra Serif" w:hAnsi="PT Astra Serif" w:cs="Times New Roman"/>
          <w:sz w:val="28"/>
          <w:szCs w:val="28"/>
        </w:rPr>
        <w:t>Негромко, с усиленной артикуляцией, проговариваем те</w:t>
      </w:r>
      <w:proofErr w:type="gramStart"/>
      <w:r w:rsidRPr="00D77449">
        <w:rPr>
          <w:rFonts w:ascii="PT Astra Serif" w:hAnsi="PT Astra Serif" w:cs="Times New Roman"/>
          <w:sz w:val="28"/>
          <w:szCs w:val="28"/>
        </w:rPr>
        <w:t>кст ст</w:t>
      </w:r>
      <w:proofErr w:type="gramEnd"/>
      <w:r w:rsidRPr="00D77449">
        <w:rPr>
          <w:rFonts w:ascii="PT Astra Serif" w:hAnsi="PT Astra Serif" w:cs="Times New Roman"/>
          <w:sz w:val="28"/>
          <w:szCs w:val="28"/>
        </w:rPr>
        <w:t xml:space="preserve">ихов или поем короткие песенки с одновременным </w:t>
      </w:r>
      <w:proofErr w:type="spellStart"/>
      <w:r w:rsidRPr="00D77449">
        <w:rPr>
          <w:rFonts w:ascii="PT Astra Serif" w:hAnsi="PT Astra Serif" w:cs="Times New Roman"/>
          <w:sz w:val="28"/>
          <w:szCs w:val="28"/>
        </w:rPr>
        <w:t>прохлопыванием</w:t>
      </w:r>
      <w:proofErr w:type="spellEnd"/>
      <w:r w:rsidRPr="00D77449">
        <w:rPr>
          <w:rFonts w:ascii="PT Astra Serif" w:hAnsi="PT Astra Serif" w:cs="Times New Roman"/>
          <w:sz w:val="28"/>
          <w:szCs w:val="28"/>
        </w:rPr>
        <w:t xml:space="preserve"> или простукиванием ритма кончиками пальчиков по столу. </w:t>
      </w:r>
    </w:p>
    <w:p w:rsidR="00F166E6" w:rsidRPr="00D77449" w:rsidRDefault="00F166E6" w:rsidP="00D774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77449">
        <w:rPr>
          <w:rFonts w:ascii="PT Astra Serif" w:hAnsi="PT Astra Serif" w:cs="Times New Roman"/>
          <w:sz w:val="28"/>
          <w:szCs w:val="28"/>
        </w:rPr>
        <w:t>Проговариваем стихи «</w:t>
      </w:r>
      <w:proofErr w:type="gramStart"/>
      <w:r w:rsidRPr="00D77449">
        <w:rPr>
          <w:rFonts w:ascii="PT Astra Serif" w:hAnsi="PT Astra Serif" w:cs="Times New Roman"/>
          <w:sz w:val="28"/>
          <w:szCs w:val="28"/>
        </w:rPr>
        <w:t>понарошку</w:t>
      </w:r>
      <w:proofErr w:type="gramEnd"/>
      <w:r w:rsidRPr="00D77449">
        <w:rPr>
          <w:rFonts w:ascii="PT Astra Serif" w:hAnsi="PT Astra Serif" w:cs="Times New Roman"/>
          <w:sz w:val="28"/>
          <w:szCs w:val="28"/>
        </w:rPr>
        <w:t xml:space="preserve">», беззвучно, с максимальной артикуляцией и одновременным </w:t>
      </w:r>
      <w:proofErr w:type="spellStart"/>
      <w:r w:rsidRPr="00D77449">
        <w:rPr>
          <w:rFonts w:ascii="PT Astra Serif" w:hAnsi="PT Astra Serif" w:cs="Times New Roman"/>
          <w:sz w:val="28"/>
          <w:szCs w:val="28"/>
        </w:rPr>
        <w:t>прохлопыванием</w:t>
      </w:r>
      <w:proofErr w:type="spellEnd"/>
      <w:r w:rsidRPr="00D77449">
        <w:rPr>
          <w:rFonts w:ascii="PT Astra Serif" w:hAnsi="PT Astra Serif" w:cs="Times New Roman"/>
          <w:sz w:val="28"/>
          <w:szCs w:val="28"/>
        </w:rPr>
        <w:t xml:space="preserve"> кончиков пальцев.</w:t>
      </w:r>
    </w:p>
    <w:p w:rsidR="00F166E6" w:rsidRPr="00D77449" w:rsidRDefault="00F166E6" w:rsidP="00D774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77449">
        <w:rPr>
          <w:rFonts w:ascii="PT Astra Serif" w:hAnsi="PT Astra Serif" w:cs="Times New Roman"/>
          <w:sz w:val="28"/>
          <w:szCs w:val="28"/>
        </w:rPr>
        <w:t>Громко, ритмично проговариваем или поем под музыку с одновременной «ходьбой» руками по столу или коленям малыша.</w:t>
      </w:r>
    </w:p>
    <w:p w:rsidR="00F166E6" w:rsidRPr="00D77449" w:rsidRDefault="00F166E6" w:rsidP="00D774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77449">
        <w:rPr>
          <w:rFonts w:ascii="PT Astra Serif" w:hAnsi="PT Astra Serif" w:cs="Times New Roman"/>
          <w:sz w:val="28"/>
          <w:szCs w:val="28"/>
        </w:rPr>
        <w:t>Ходим на месте под чтение стихотворения или пение, высоко поднимая ноги или раскачиваясь.</w:t>
      </w:r>
    </w:p>
    <w:p w:rsidR="00F166E6" w:rsidRPr="00D77449" w:rsidRDefault="00F166E6" w:rsidP="00D774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77449">
        <w:rPr>
          <w:rFonts w:ascii="PT Astra Serif" w:hAnsi="PT Astra Serif" w:cs="Times New Roman"/>
          <w:sz w:val="28"/>
          <w:szCs w:val="28"/>
        </w:rPr>
        <w:t xml:space="preserve">Медленно поем короткие, простые песенки, простукивая метр ладошкой, ножкой или выполняя игровые образные движения в положении сидя: «Андрей </w:t>
      </w:r>
      <w:proofErr w:type="gramStart"/>
      <w:r w:rsidRPr="00D77449">
        <w:rPr>
          <w:rFonts w:ascii="PT Astra Serif" w:hAnsi="PT Astra Serif" w:cs="Times New Roman"/>
          <w:sz w:val="28"/>
          <w:szCs w:val="28"/>
        </w:rPr>
        <w:t>–в</w:t>
      </w:r>
      <w:proofErr w:type="gramEnd"/>
      <w:r w:rsidRPr="00D77449">
        <w:rPr>
          <w:rFonts w:ascii="PT Astra Serif" w:hAnsi="PT Astra Serif" w:cs="Times New Roman"/>
          <w:sz w:val="28"/>
          <w:szCs w:val="28"/>
        </w:rPr>
        <w:t>оробей»- «клюем зернышки» (пальчиком по ладошк</w:t>
      </w:r>
      <w:r w:rsidR="00407611" w:rsidRPr="00D77449">
        <w:rPr>
          <w:rFonts w:ascii="PT Astra Serif" w:hAnsi="PT Astra Serif" w:cs="Times New Roman"/>
          <w:sz w:val="28"/>
          <w:szCs w:val="28"/>
        </w:rPr>
        <w:t>е);</w:t>
      </w:r>
    </w:p>
    <w:p w:rsidR="00407611" w:rsidRPr="00D77449" w:rsidRDefault="00407611" w:rsidP="00D774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77449">
        <w:rPr>
          <w:rFonts w:ascii="PT Astra Serif" w:hAnsi="PT Astra Serif" w:cs="Times New Roman"/>
          <w:sz w:val="28"/>
          <w:szCs w:val="28"/>
        </w:rPr>
        <w:t>«Ладушки»- «лепим пирожки» (хлопаем в ладоши);                                                                                                          «Кую ножку</w:t>
      </w:r>
      <w:proofErr w:type="gramStart"/>
      <w:r w:rsidRPr="00D77449">
        <w:rPr>
          <w:rFonts w:ascii="PT Astra Serif" w:hAnsi="PT Astra Serif" w:cs="Times New Roman"/>
          <w:sz w:val="28"/>
          <w:szCs w:val="28"/>
        </w:rPr>
        <w:t>»-</w:t>
      </w:r>
      <w:proofErr w:type="gramEnd"/>
      <w:r w:rsidRPr="00D77449">
        <w:rPr>
          <w:rFonts w:ascii="PT Astra Serif" w:hAnsi="PT Astra Serif" w:cs="Times New Roman"/>
          <w:sz w:val="28"/>
          <w:szCs w:val="28"/>
        </w:rPr>
        <w:t xml:space="preserve">«стучим копытцем» (указательным пальцем по ножке),                                         «Дин- дон»- стучим ложкой по чашке или по другому предмету и </w:t>
      </w:r>
      <w:proofErr w:type="spellStart"/>
      <w:r w:rsidRPr="00D77449">
        <w:rPr>
          <w:rFonts w:ascii="PT Astra Serif" w:hAnsi="PT Astra Serif" w:cs="Times New Roman"/>
          <w:sz w:val="28"/>
          <w:szCs w:val="28"/>
        </w:rPr>
        <w:t>тд</w:t>
      </w:r>
      <w:proofErr w:type="spellEnd"/>
      <w:r w:rsidRPr="00D77449">
        <w:rPr>
          <w:rFonts w:ascii="PT Astra Serif" w:hAnsi="PT Astra Serif" w:cs="Times New Roman"/>
          <w:sz w:val="28"/>
          <w:szCs w:val="28"/>
        </w:rPr>
        <w:t>.</w:t>
      </w:r>
    </w:p>
    <w:p w:rsidR="00407611" w:rsidRPr="00D77449" w:rsidRDefault="00407611" w:rsidP="00D774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77449">
        <w:rPr>
          <w:rFonts w:ascii="PT Astra Serif" w:hAnsi="PT Astra Serif" w:cs="Times New Roman"/>
          <w:sz w:val="28"/>
          <w:szCs w:val="28"/>
        </w:rPr>
        <w:t>Водим хороводы с пением («Каравай», «Пузырь»), ходим по кругу с пением и хлопками (или другими движениями) на каждый шаг или через шаг.</w:t>
      </w:r>
    </w:p>
    <w:sectPr w:rsidR="00407611" w:rsidRPr="00D77449" w:rsidSect="00D774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A71A2"/>
    <w:multiLevelType w:val="hybridMultilevel"/>
    <w:tmpl w:val="05CE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0B5"/>
    <w:rsid w:val="002550B5"/>
    <w:rsid w:val="00407611"/>
    <w:rsid w:val="005E4BCF"/>
    <w:rsid w:val="00746853"/>
    <w:rsid w:val="00C3676D"/>
    <w:rsid w:val="00D36060"/>
    <w:rsid w:val="00D77449"/>
    <w:rsid w:val="00F1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6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MaksimovaNS</cp:lastModifiedBy>
  <cp:revision>6</cp:revision>
  <dcterms:created xsi:type="dcterms:W3CDTF">2020-04-25T09:28:00Z</dcterms:created>
  <dcterms:modified xsi:type="dcterms:W3CDTF">2020-04-26T10:08:00Z</dcterms:modified>
</cp:coreProperties>
</file>