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D0E" w:rsidRDefault="005B1BC6" w:rsidP="005B1BC6">
      <w:pPr>
        <w:spacing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ИНФОРМАЦИЯ</w:t>
      </w:r>
    </w:p>
    <w:p w:rsidR="005B1BC6" w:rsidRDefault="005B1BC6" w:rsidP="005B1BC6">
      <w:pPr>
        <w:spacing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вакансиях педагогических работников</w:t>
      </w:r>
    </w:p>
    <w:p w:rsidR="005B1BC6" w:rsidRDefault="005B1BC6" w:rsidP="005B1BC6">
      <w:pPr>
        <w:spacing w:after="0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6"/>
        <w:gridCol w:w="1481"/>
        <w:gridCol w:w="1407"/>
        <w:gridCol w:w="1427"/>
        <w:gridCol w:w="1266"/>
        <w:gridCol w:w="998"/>
        <w:gridCol w:w="1058"/>
        <w:gridCol w:w="1019"/>
        <w:gridCol w:w="1439"/>
        <w:gridCol w:w="1240"/>
        <w:gridCol w:w="1134"/>
        <w:gridCol w:w="1211"/>
      </w:tblGrid>
      <w:tr w:rsidR="005B1BC6" w:rsidTr="006958EF">
        <w:tc>
          <w:tcPr>
            <w:tcW w:w="1106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Дата образования вакансии</w:t>
            </w:r>
          </w:p>
        </w:tc>
        <w:tc>
          <w:tcPr>
            <w:tcW w:w="1481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Уровень образования, предоставляемый образовательной организацией</w:t>
            </w:r>
          </w:p>
        </w:tc>
        <w:tc>
          <w:tcPr>
            <w:tcW w:w="1407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427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Краткое наименование организации в соответствии с учредительными документами</w:t>
            </w:r>
          </w:p>
        </w:tc>
        <w:tc>
          <w:tcPr>
            <w:tcW w:w="1266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Наименование вакансии</w:t>
            </w:r>
          </w:p>
        </w:tc>
        <w:tc>
          <w:tcPr>
            <w:tcW w:w="998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Нагрузка по вакантной должности в часах</w:t>
            </w:r>
          </w:p>
        </w:tc>
        <w:tc>
          <w:tcPr>
            <w:tcW w:w="1058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Требования к соискателю</w:t>
            </w:r>
          </w:p>
        </w:tc>
        <w:tc>
          <w:tcPr>
            <w:tcW w:w="1019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Заработная плата в рублях</w:t>
            </w:r>
          </w:p>
        </w:tc>
        <w:tc>
          <w:tcPr>
            <w:tcW w:w="1439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Дополнительные социальные гарантии, утвержденные в муниципальном образовании или коллективным договором организации</w:t>
            </w:r>
          </w:p>
        </w:tc>
        <w:tc>
          <w:tcPr>
            <w:tcW w:w="1240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Предоставление жилья соискателю</w:t>
            </w:r>
          </w:p>
        </w:tc>
        <w:tc>
          <w:tcPr>
            <w:tcW w:w="1134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Полный адрес организации</w:t>
            </w:r>
          </w:p>
        </w:tc>
        <w:tc>
          <w:tcPr>
            <w:tcW w:w="1211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Контактные лица и данные</w:t>
            </w:r>
          </w:p>
        </w:tc>
      </w:tr>
      <w:tr w:rsidR="00F27B7F" w:rsidTr="006958EF">
        <w:tc>
          <w:tcPr>
            <w:tcW w:w="1106" w:type="dxa"/>
          </w:tcPr>
          <w:p w:rsidR="00F27B7F" w:rsidRPr="005B1BC6" w:rsidRDefault="00563F38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15.07</w:t>
            </w:r>
            <w:r w:rsidR="00F27B7F">
              <w:rPr>
                <w:rFonts w:ascii="PT Astra Serif" w:hAnsi="PT Astra Serif"/>
                <w:sz w:val="18"/>
                <w:szCs w:val="18"/>
              </w:rPr>
              <w:t>.2023</w:t>
            </w:r>
          </w:p>
        </w:tc>
        <w:tc>
          <w:tcPr>
            <w:tcW w:w="1481" w:type="dxa"/>
          </w:tcPr>
          <w:p w:rsidR="00F27B7F" w:rsidRPr="005B1BC6" w:rsidRDefault="00F27B7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Высшее образование</w:t>
            </w:r>
          </w:p>
        </w:tc>
        <w:tc>
          <w:tcPr>
            <w:tcW w:w="1407" w:type="dxa"/>
          </w:tcPr>
          <w:p w:rsidR="00F27B7F" w:rsidRPr="005B1BC6" w:rsidRDefault="00F27B7F" w:rsidP="004717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Муниципальное автономное дошкольное образовательное учреждение «Детский са</w:t>
            </w:r>
            <w:r>
              <w:rPr>
                <w:rFonts w:ascii="PT Astra Serif" w:hAnsi="PT Astra Serif"/>
                <w:sz w:val="18"/>
                <w:szCs w:val="18"/>
              </w:rPr>
              <w:t>д «Виниклюзия»</w:t>
            </w:r>
          </w:p>
        </w:tc>
        <w:tc>
          <w:tcPr>
            <w:tcW w:w="1427" w:type="dxa"/>
          </w:tcPr>
          <w:p w:rsidR="00F27B7F" w:rsidRPr="005B1BC6" w:rsidRDefault="00F27B7F" w:rsidP="004717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МАДОУ «ДС «Виниклюзия»</w:t>
            </w:r>
          </w:p>
        </w:tc>
        <w:tc>
          <w:tcPr>
            <w:tcW w:w="1266" w:type="dxa"/>
          </w:tcPr>
          <w:p w:rsidR="00F27B7F" w:rsidRPr="005B1BC6" w:rsidRDefault="00F27B7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тьютор</w:t>
            </w:r>
          </w:p>
        </w:tc>
        <w:tc>
          <w:tcPr>
            <w:tcW w:w="998" w:type="dxa"/>
          </w:tcPr>
          <w:p w:rsidR="00F27B7F" w:rsidRPr="005B1BC6" w:rsidRDefault="00563F38" w:rsidP="00020D3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7,2</w:t>
            </w:r>
          </w:p>
        </w:tc>
        <w:tc>
          <w:tcPr>
            <w:tcW w:w="1058" w:type="dxa"/>
          </w:tcPr>
          <w:p w:rsidR="00F27B7F" w:rsidRPr="005B1BC6" w:rsidRDefault="00020D31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Опыт работы не обязателен</w:t>
            </w:r>
          </w:p>
        </w:tc>
        <w:tc>
          <w:tcPr>
            <w:tcW w:w="1019" w:type="dxa"/>
          </w:tcPr>
          <w:p w:rsidR="00F27B7F" w:rsidRPr="005B1BC6" w:rsidRDefault="00776FE9" w:rsidP="00563F3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от </w:t>
            </w:r>
            <w:r w:rsidR="00563F38">
              <w:rPr>
                <w:rFonts w:ascii="PT Astra Serif" w:hAnsi="PT Astra Serif"/>
                <w:sz w:val="18"/>
                <w:szCs w:val="18"/>
              </w:rPr>
              <w:t>41838,3</w:t>
            </w:r>
          </w:p>
        </w:tc>
        <w:tc>
          <w:tcPr>
            <w:tcW w:w="1439" w:type="dxa"/>
          </w:tcPr>
          <w:p w:rsidR="00F27B7F" w:rsidRPr="005B1BC6" w:rsidRDefault="00F27B7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Оплата стоимости проезда к месту отдыха, оплата больничных листов</w:t>
            </w:r>
          </w:p>
        </w:tc>
        <w:tc>
          <w:tcPr>
            <w:tcW w:w="1240" w:type="dxa"/>
          </w:tcPr>
          <w:p w:rsidR="00F27B7F" w:rsidRPr="005B1BC6" w:rsidRDefault="00776FE9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58EF">
              <w:rPr>
                <w:rFonts w:ascii="PT Astra Serif" w:hAnsi="PT Astra Serif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27B7F" w:rsidRPr="005B1BC6" w:rsidRDefault="00F27B7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ЯНАО, г. Новый Уренгой, ул. им. В.Я. Петуха, д. 1</w:t>
            </w:r>
          </w:p>
        </w:tc>
        <w:tc>
          <w:tcPr>
            <w:tcW w:w="1211" w:type="dxa"/>
          </w:tcPr>
          <w:p w:rsidR="00F27B7F" w:rsidRDefault="006958EF" w:rsidP="003A5E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28-06-44</w:t>
            </w:r>
          </w:p>
          <w:p w:rsidR="003A5E79" w:rsidRPr="005B1BC6" w:rsidRDefault="003A5E79" w:rsidP="003A5E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A5E79">
              <w:rPr>
                <w:rFonts w:ascii="Helvetica" w:hAnsi="Helvetica" w:cs="Helvetica"/>
                <w:sz w:val="15"/>
                <w:szCs w:val="15"/>
                <w:shd w:val="clear" w:color="auto" w:fill="FFFFFF"/>
              </w:rPr>
              <w:t>VinikluziaDS@nur.yanao.ru</w:t>
            </w:r>
          </w:p>
        </w:tc>
      </w:tr>
    </w:tbl>
    <w:p w:rsidR="005B1BC6" w:rsidRPr="005B1BC6" w:rsidRDefault="005B1BC6" w:rsidP="005B1BC6">
      <w:pPr>
        <w:spacing w:after="0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5B1BC6" w:rsidRPr="005B1BC6" w:rsidSect="005B1BC6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A42"/>
    <w:rsid w:val="00020D31"/>
    <w:rsid w:val="003078CD"/>
    <w:rsid w:val="003A5E79"/>
    <w:rsid w:val="00431248"/>
    <w:rsid w:val="00563F38"/>
    <w:rsid w:val="005B1BC6"/>
    <w:rsid w:val="006958EF"/>
    <w:rsid w:val="00776FE9"/>
    <w:rsid w:val="007B3D0E"/>
    <w:rsid w:val="007D575F"/>
    <w:rsid w:val="007D5E32"/>
    <w:rsid w:val="00B76A42"/>
    <w:rsid w:val="00F2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E6AEB-D450-44E4-9985-4E5BCF81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iberation Serif" w:hAnsi="Liberation Seri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2023-03-16T08:50:00Z</dcterms:created>
  <dcterms:modified xsi:type="dcterms:W3CDTF">2023-09-05T13:59:00Z</dcterms:modified>
</cp:coreProperties>
</file>